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4169" w:rsidRPr="00804169" w:rsidRDefault="00804169" w:rsidP="00804169">
      <w:pPr>
        <w:shd w:val="clear" w:color="auto" w:fill="F5F9FA"/>
        <w:spacing w:before="100" w:beforeAutospacing="1" w:after="100" w:afterAutospacing="1" w:line="240" w:lineRule="auto"/>
        <w:outlineLvl w:val="0"/>
        <w:rPr>
          <w:rFonts w:ascii="Times New Roman" w:eastAsia="Times New Roman" w:hAnsi="Times New Roman" w:cs="Times New Roman"/>
          <w:color w:val="121212"/>
          <w:kern w:val="36"/>
          <w:sz w:val="44"/>
          <w:szCs w:val="44"/>
          <w:lang w:eastAsia="ru-RU"/>
        </w:rPr>
      </w:pPr>
      <w:r w:rsidRPr="00804169">
        <w:rPr>
          <w:rFonts w:ascii="Times New Roman" w:eastAsia="Times New Roman" w:hAnsi="Times New Roman" w:cs="Times New Roman"/>
          <w:color w:val="121212"/>
          <w:kern w:val="36"/>
          <w:sz w:val="44"/>
          <w:szCs w:val="44"/>
          <w:lang w:eastAsia="ru-RU"/>
        </w:rPr>
        <w:t>Памятка "Ответственность несовершеннолетних водителей"</w:t>
      </w:r>
      <w:bookmarkStart w:id="0" w:name="_GoBack"/>
      <w:bookmarkEnd w:id="0"/>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Скутеры, мопеды и мотоциклы — сегодня у подростков довольно большой выбор для развлечений. Но, не владея даже элементарными сведениями о правилах дорожного движения, несовершеннолетние выезжают на проезжую часть, что в итоге может привести к дорожно-транспортным происшествиям. К сожалению, родители, купив ребенку мопед, не принимают во внимание, что выезд на дорогу запрещен лицам, не достигшим 16-летнего возраста, и, скорее всего, не знают, где именно катается их ребенок.</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Согласно ст. 24.1. Правил дорожного движения Российской Федерации управлять велосипедом при движении по дорогам разрешается лицам не моложе 14 лет, а мопедом — не моложе 16 лет.</w:t>
      </w:r>
      <w:r w:rsidRPr="00804169">
        <w:rPr>
          <w:rFonts w:ascii="Times New Roman" w:eastAsia="Times New Roman" w:hAnsi="Times New Roman" w:cs="Times New Roman"/>
          <w:color w:val="121212"/>
          <w:sz w:val="24"/>
          <w:szCs w:val="24"/>
          <w:lang w:eastAsia="ru-RU"/>
        </w:rPr>
        <w:br/>
        <w:t>Управлять мотоциклами, мотороллерами и другими механическими транспортными средствами, могут только граждане, имеющие водительское удостоверение.</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 xml:space="preserve">Водительское удостоверение на право управления мотоциклами, мотороллерами и другими </w:t>
      </w:r>
      <w:proofErr w:type="spellStart"/>
      <w:r w:rsidRPr="00804169">
        <w:rPr>
          <w:rFonts w:ascii="Times New Roman" w:eastAsia="Times New Roman" w:hAnsi="Times New Roman" w:cs="Times New Roman"/>
          <w:color w:val="121212"/>
          <w:sz w:val="24"/>
          <w:szCs w:val="24"/>
          <w:lang w:eastAsia="ru-RU"/>
        </w:rPr>
        <w:t>мототранспортными</w:t>
      </w:r>
      <w:proofErr w:type="spellEnd"/>
      <w:r w:rsidRPr="00804169">
        <w:rPr>
          <w:rFonts w:ascii="Times New Roman" w:eastAsia="Times New Roman" w:hAnsi="Times New Roman" w:cs="Times New Roman"/>
          <w:color w:val="121212"/>
          <w:sz w:val="24"/>
          <w:szCs w:val="24"/>
          <w:lang w:eastAsia="ru-RU"/>
        </w:rPr>
        <w:t xml:space="preserve"> средствами (категория «А») может быть получено лицами, достигшими 16 лет, на управление автомобилями – лицами, достигшими 18 лет.</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Разговоры о том, что для вождения мопеда в будущем придется получать права, начались уже давно. Но пока закон не вступил в силу, владельцы двухколесного транспортного средства не спешат учить правила дорожного движения. В первую очередь, за подростками должны следить родители, ведь именно они и несут административную ответственность за своих несовершеннолетних детей.</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Отдельно можно выделить такую категорию, как велосипедисты. С наступлением летнего периода на дорогах появилось много водителей спортивных велосипедов, которые не всегда знают, что к ним предъявляются требования, аналогичные водителям автомобилей. Так, в частности многие несовершеннолетние водители велосипедов игнорируют требование п. 24.1 Правил дорожного движения, в котором указано, что управлять велосипедом по дорогам разрешается лицам не моложе 14 лет, при этом необходимо знать Правила дорожного движения и требования дорожных знаков. При движении по улицам часто приходится видеть, как проезжую часть пересекают несовершеннолетние дети, как подростки показывают различные трюки на велосипедах на проезжей части дороги. Зачастую мобильность, которую получает ребенок, управляя велосипедом, позволяет ему избежать контроля со стороны родителей за его местонахождением и он может отправиться в опасное путешествие по улицам населенного пункта.</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В последнее время на дорогах все чаще можно встретить так называемые скутеры. Отличаясь малыми габаритами, бесшумностью и экономичностью, они пользуются все большим спросом. Немаловажную роль в выборе такого транспортного средства играет и то, что по распространенному мнению, скутером, в отличие от мотоцикла, управлять можно без водительского удостоверения.</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Для того</w:t>
      </w:r>
      <w:proofErr w:type="gramStart"/>
      <w:r w:rsidRPr="00804169">
        <w:rPr>
          <w:rFonts w:ascii="Times New Roman" w:eastAsia="Times New Roman" w:hAnsi="Times New Roman" w:cs="Times New Roman"/>
          <w:color w:val="121212"/>
          <w:sz w:val="24"/>
          <w:szCs w:val="24"/>
          <w:lang w:eastAsia="ru-RU"/>
        </w:rPr>
        <w:t>,</w:t>
      </w:r>
      <w:proofErr w:type="gramEnd"/>
      <w:r w:rsidRPr="00804169">
        <w:rPr>
          <w:rFonts w:ascii="Times New Roman" w:eastAsia="Times New Roman" w:hAnsi="Times New Roman" w:cs="Times New Roman"/>
          <w:color w:val="121212"/>
          <w:sz w:val="24"/>
          <w:szCs w:val="24"/>
          <w:lang w:eastAsia="ru-RU"/>
        </w:rPr>
        <w:t xml:space="preserve"> чтобы разобраться, что же такое скутер, обратимся к Правилам дорожного движения. В пункте 1.2. ПДД изложены понятия таких видов механических транспортных средств, как мотоцикл и мопед.</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Мотоцикл — двухколесное механическое транспортное средство с боковым прицепом или без него. К мотоциклам приравниваются трех- и четырехколесные механические транспортные средства, имеющие массу в снаряженном состоянии не более 400 кг</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 xml:space="preserve">Мопед – двух- или трехколесное транспортное средство, приводимое в движение двигателем с рабочим объемом не более 50 куб. см и имеющее максимальную конструктивную скорость не более 50 км/ч. К мопедам приравниваются велосипеды с подвесным двигателем, </w:t>
      </w:r>
      <w:proofErr w:type="spellStart"/>
      <w:r w:rsidRPr="00804169">
        <w:rPr>
          <w:rFonts w:ascii="Times New Roman" w:eastAsia="Times New Roman" w:hAnsi="Times New Roman" w:cs="Times New Roman"/>
          <w:color w:val="121212"/>
          <w:sz w:val="24"/>
          <w:szCs w:val="24"/>
          <w:lang w:eastAsia="ru-RU"/>
        </w:rPr>
        <w:t>мокики</w:t>
      </w:r>
      <w:proofErr w:type="spellEnd"/>
      <w:r w:rsidRPr="00804169">
        <w:rPr>
          <w:rFonts w:ascii="Times New Roman" w:eastAsia="Times New Roman" w:hAnsi="Times New Roman" w:cs="Times New Roman"/>
          <w:color w:val="121212"/>
          <w:sz w:val="24"/>
          <w:szCs w:val="24"/>
          <w:lang w:eastAsia="ru-RU"/>
        </w:rPr>
        <w:t xml:space="preserve"> и другие транспортные средства с аналогичными характеристиками.</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lastRenderedPageBreak/>
        <w:t>Водители таких «скутеров» должны иметь водительское удостоверение категории «А».</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 xml:space="preserve">Мотошлем в обязательном порядке должны использовать водители и </w:t>
      </w:r>
      <w:proofErr w:type="gramStart"/>
      <w:r w:rsidRPr="00804169">
        <w:rPr>
          <w:rFonts w:ascii="Times New Roman" w:eastAsia="Times New Roman" w:hAnsi="Times New Roman" w:cs="Times New Roman"/>
          <w:color w:val="121212"/>
          <w:sz w:val="24"/>
          <w:szCs w:val="24"/>
          <w:lang w:eastAsia="ru-RU"/>
        </w:rPr>
        <w:t>пассажиры</w:t>
      </w:r>
      <w:proofErr w:type="gramEnd"/>
      <w:r w:rsidRPr="00804169">
        <w:rPr>
          <w:rFonts w:ascii="Times New Roman" w:eastAsia="Times New Roman" w:hAnsi="Times New Roman" w:cs="Times New Roman"/>
          <w:color w:val="121212"/>
          <w:sz w:val="24"/>
          <w:szCs w:val="24"/>
          <w:lang w:eastAsia="ru-RU"/>
        </w:rPr>
        <w:t xml:space="preserve"> как мотоциклов, так и мопедов и приравненных к ним «скутеров» (на мопедах и приравненных к ним «скутерах» перевозить пассажиров запрещено, за исключением перевозки детей в возрасте до 7 лет на дополнительном специально оборудованном сиденье).</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Необходимо разъяснить юным водителям и их родителям, законным представителям об ответственности за нарушение правил дорожного движения, какая мера наказания ждет несовершеннолетних.</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Ответственность за административные правонарушения в области дорожного движения предусмотрена 12 главой Кодекса Российской Федерации об административных правонарушениях.</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Водители мопедов и мотоциклов привлекаются к административной ответственности за нарушение правил дорожного движения на общих основаниях с водителями автомобилей.</w:t>
      </w:r>
      <w:r w:rsidRPr="00804169">
        <w:rPr>
          <w:rFonts w:ascii="Times New Roman" w:eastAsia="Times New Roman" w:hAnsi="Times New Roman" w:cs="Times New Roman"/>
          <w:color w:val="121212"/>
          <w:sz w:val="24"/>
          <w:szCs w:val="24"/>
          <w:lang w:eastAsia="ru-RU"/>
        </w:rPr>
        <w:br/>
        <w:t>За управление транспортным средством водителем, не имеющим права на управление транспортными средствами, предусмотрен административный штраф в размере 2500 рублей (статья 12.7 КоАП РФ).</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Наиболее часто несовершеннолетние водители мопедов и мотоциклов привлекаются к административной ответственности за совершение следующих нарушений:</w:t>
      </w:r>
    </w:p>
    <w:p w:rsidR="00804169" w:rsidRPr="00804169" w:rsidRDefault="00804169" w:rsidP="00804169">
      <w:pPr>
        <w:numPr>
          <w:ilvl w:val="0"/>
          <w:numId w:val="1"/>
        </w:numPr>
        <w:shd w:val="clear" w:color="auto" w:fill="F5F9FA"/>
        <w:spacing w:before="100" w:beforeAutospacing="1"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Управление транспортным средством, не зарегистрированным в установленном порядке, транспортным средством, не прошедшим государственного технического осмотра или технического осмотра (статья 12.1 КоАП РФ).</w:t>
      </w:r>
    </w:p>
    <w:p w:rsidR="00804169" w:rsidRPr="00804169" w:rsidRDefault="00804169" w:rsidP="00804169">
      <w:pPr>
        <w:numPr>
          <w:ilvl w:val="0"/>
          <w:numId w:val="1"/>
        </w:numPr>
        <w:shd w:val="clear" w:color="auto" w:fill="F5F9FA"/>
        <w:spacing w:before="100" w:beforeAutospacing="1"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Управление транспортным средством водителем, не имеющим при себе документов, предусмотренных Правилами дорожного движения (статья 12.3 КоАП РФ).</w:t>
      </w:r>
    </w:p>
    <w:p w:rsidR="00804169" w:rsidRPr="00804169" w:rsidRDefault="00804169" w:rsidP="00804169">
      <w:pPr>
        <w:numPr>
          <w:ilvl w:val="0"/>
          <w:numId w:val="1"/>
        </w:numPr>
        <w:shd w:val="clear" w:color="auto" w:fill="F5F9FA"/>
        <w:spacing w:before="100" w:beforeAutospacing="1"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Нарушение правил применения ремней безопасности или мотошлемов (статья 12.6 КоАП РФ)</w:t>
      </w:r>
    </w:p>
    <w:p w:rsidR="00804169" w:rsidRPr="00804169" w:rsidRDefault="00804169" w:rsidP="00804169">
      <w:pPr>
        <w:numPr>
          <w:ilvl w:val="0"/>
          <w:numId w:val="1"/>
        </w:numPr>
        <w:shd w:val="clear" w:color="auto" w:fill="F5F9FA"/>
        <w:spacing w:before="100" w:beforeAutospacing="1" w:after="100" w:afterAutospacing="1" w:line="240" w:lineRule="auto"/>
        <w:rPr>
          <w:rFonts w:ascii="Times New Roman" w:eastAsia="Times New Roman" w:hAnsi="Times New Roman" w:cs="Times New Roman"/>
          <w:color w:val="121212"/>
          <w:sz w:val="24"/>
          <w:szCs w:val="24"/>
          <w:lang w:eastAsia="ru-RU"/>
        </w:rPr>
      </w:pPr>
      <w:proofErr w:type="gramStart"/>
      <w:r w:rsidRPr="00804169">
        <w:rPr>
          <w:rFonts w:ascii="Times New Roman" w:eastAsia="Times New Roman" w:hAnsi="Times New Roman" w:cs="Times New Roman"/>
          <w:color w:val="121212"/>
          <w:sz w:val="24"/>
          <w:szCs w:val="24"/>
          <w:lang w:eastAsia="ru-RU"/>
        </w:rPr>
        <w:t>Превышение установленной скорости движения транспортного средства ст. 12.9 КоАП РФ).</w:t>
      </w:r>
      <w:proofErr w:type="gramEnd"/>
    </w:p>
    <w:p w:rsidR="00804169" w:rsidRPr="00804169" w:rsidRDefault="00804169" w:rsidP="00804169">
      <w:pPr>
        <w:numPr>
          <w:ilvl w:val="0"/>
          <w:numId w:val="1"/>
        </w:numPr>
        <w:shd w:val="clear" w:color="auto" w:fill="F5F9FA"/>
        <w:spacing w:before="100" w:beforeAutospacing="1"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 xml:space="preserve">Управление транспортным средством без страхового полиса обязательного страхования гражданской ответственности владельцев транспортного средства, а также управление транспортным средством лицом, которое </w:t>
      </w:r>
      <w:proofErr w:type="gramStart"/>
      <w:r w:rsidRPr="00804169">
        <w:rPr>
          <w:rFonts w:ascii="Times New Roman" w:eastAsia="Times New Roman" w:hAnsi="Times New Roman" w:cs="Times New Roman"/>
          <w:color w:val="121212"/>
          <w:sz w:val="24"/>
          <w:szCs w:val="24"/>
          <w:lang w:eastAsia="ru-RU"/>
        </w:rPr>
        <w:t>на</w:t>
      </w:r>
      <w:proofErr w:type="gramEnd"/>
      <w:r w:rsidRPr="00804169">
        <w:rPr>
          <w:rFonts w:ascii="Times New Roman" w:eastAsia="Times New Roman" w:hAnsi="Times New Roman" w:cs="Times New Roman"/>
          <w:color w:val="121212"/>
          <w:sz w:val="24"/>
          <w:szCs w:val="24"/>
          <w:lang w:eastAsia="ru-RU"/>
        </w:rPr>
        <w:t xml:space="preserve"> указано в полисе. За совершение указанного нарушения предусмотрен штраф в размере 300 рублей (статья 12.37 КоАП РФ).</w:t>
      </w:r>
    </w:p>
    <w:p w:rsidR="00804169" w:rsidRPr="00804169" w:rsidRDefault="00804169" w:rsidP="00804169">
      <w:pPr>
        <w:shd w:val="clear" w:color="auto" w:fill="F5F9FA"/>
        <w:spacing w:after="100" w:afterAutospacing="1"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Родителям и законным представителям несовершеннолетних необходимо помнить, что за вред, причиненный несовершеннолетним, не достигшим 14 лет, отвечают его родители или опекуны. Несовершеннолетние в возрасте от 14 до 18 лет самостоятельно несут ответственность за причиненный вред на общих основаниях. В случае, когда у несовершеннолетнего в возрасте от 14 до 18 лет нет доходов или иного имущества, достаточных для возмещения вреда, вред возмещают полностью или в недостающей части его родителями (усыновителями) или попечителем.</w:t>
      </w:r>
    </w:p>
    <w:p w:rsidR="00804169" w:rsidRPr="00804169" w:rsidRDefault="00804169" w:rsidP="00804169">
      <w:pPr>
        <w:shd w:val="clear" w:color="auto" w:fill="F5F9FA"/>
        <w:spacing w:after="0" w:line="240" w:lineRule="auto"/>
        <w:rPr>
          <w:rFonts w:ascii="Times New Roman" w:eastAsia="Times New Roman" w:hAnsi="Times New Roman" w:cs="Times New Roman"/>
          <w:color w:val="121212"/>
          <w:sz w:val="24"/>
          <w:szCs w:val="24"/>
          <w:lang w:eastAsia="ru-RU"/>
        </w:rPr>
      </w:pPr>
      <w:r w:rsidRPr="00804169">
        <w:rPr>
          <w:rFonts w:ascii="Times New Roman" w:eastAsia="Times New Roman" w:hAnsi="Times New Roman" w:cs="Times New Roman"/>
          <w:color w:val="121212"/>
          <w:sz w:val="24"/>
          <w:szCs w:val="24"/>
          <w:lang w:eastAsia="ru-RU"/>
        </w:rPr>
        <w:t>Кроме того, родители (законные представители) несовершеннолетних могут быть привлечены к административной ответственности по статье 5.35 КоАП РФ за неисполнение родителями или иными законными представителями несовершеннолетних обязанностей по содержанию и воспитанию несовершеннолетних. Санкция данной статьи предусматривает предупреждение или наложение административного штрафа в размере от ста до пятисот рублей.</w:t>
      </w:r>
    </w:p>
    <w:p w:rsidR="00804169" w:rsidRPr="00061AA9" w:rsidRDefault="00804169"/>
    <w:sectPr w:rsidR="00804169" w:rsidRPr="00061AA9" w:rsidSect="0080416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8576CA"/>
    <w:multiLevelType w:val="multilevel"/>
    <w:tmpl w:val="05E69E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1AA9"/>
    <w:rsid w:val="00061AA9"/>
    <w:rsid w:val="0024522E"/>
    <w:rsid w:val="00804169"/>
    <w:rsid w:val="00DD02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1AA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1AA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636717">
      <w:bodyDiv w:val="1"/>
      <w:marLeft w:val="0"/>
      <w:marRight w:val="0"/>
      <w:marTop w:val="0"/>
      <w:marBottom w:val="0"/>
      <w:divBdr>
        <w:top w:val="none" w:sz="0" w:space="0" w:color="auto"/>
        <w:left w:val="none" w:sz="0" w:space="0" w:color="auto"/>
        <w:bottom w:val="none" w:sz="0" w:space="0" w:color="auto"/>
        <w:right w:val="none" w:sz="0" w:space="0" w:color="auto"/>
      </w:divBdr>
      <w:divsChild>
        <w:div w:id="1084960918">
          <w:marLeft w:val="0"/>
          <w:marRight w:val="0"/>
          <w:marTop w:val="0"/>
          <w:marBottom w:val="0"/>
          <w:divBdr>
            <w:top w:val="none" w:sz="0" w:space="0" w:color="auto"/>
            <w:left w:val="none" w:sz="0" w:space="0" w:color="auto"/>
            <w:bottom w:val="none" w:sz="0" w:space="0" w:color="auto"/>
            <w:right w:val="none" w:sz="0" w:space="0" w:color="auto"/>
          </w:divBdr>
          <w:divsChild>
            <w:div w:id="41516740">
              <w:marLeft w:val="0"/>
              <w:marRight w:val="0"/>
              <w:marTop w:val="0"/>
              <w:marBottom w:val="0"/>
              <w:divBdr>
                <w:top w:val="none" w:sz="0" w:space="0" w:color="auto"/>
                <w:left w:val="none" w:sz="0" w:space="0" w:color="auto"/>
                <w:bottom w:val="none" w:sz="0" w:space="0" w:color="auto"/>
                <w:right w:val="none" w:sz="0" w:space="0" w:color="auto"/>
              </w:divBdr>
              <w:divsChild>
                <w:div w:id="193385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742233">
          <w:marLeft w:val="0"/>
          <w:marRight w:val="0"/>
          <w:marTop w:val="0"/>
          <w:marBottom w:val="0"/>
          <w:divBdr>
            <w:top w:val="none" w:sz="0" w:space="0" w:color="auto"/>
            <w:left w:val="none" w:sz="0" w:space="0" w:color="auto"/>
            <w:bottom w:val="none" w:sz="0" w:space="0" w:color="auto"/>
            <w:right w:val="none" w:sz="0" w:space="0" w:color="auto"/>
          </w:divBdr>
          <w:divsChild>
            <w:div w:id="1357004978">
              <w:marLeft w:val="0"/>
              <w:marRight w:val="0"/>
              <w:marTop w:val="0"/>
              <w:marBottom w:val="0"/>
              <w:divBdr>
                <w:top w:val="none" w:sz="0" w:space="0" w:color="auto"/>
                <w:left w:val="none" w:sz="0" w:space="0" w:color="auto"/>
                <w:bottom w:val="none" w:sz="0" w:space="0" w:color="auto"/>
                <w:right w:val="none" w:sz="0" w:space="0" w:color="auto"/>
              </w:divBdr>
              <w:divsChild>
                <w:div w:id="1808543786">
                  <w:marLeft w:val="0"/>
                  <w:marRight w:val="0"/>
                  <w:marTop w:val="0"/>
                  <w:marBottom w:val="0"/>
                  <w:divBdr>
                    <w:top w:val="none" w:sz="0" w:space="0" w:color="auto"/>
                    <w:left w:val="none" w:sz="0" w:space="0" w:color="auto"/>
                    <w:bottom w:val="none" w:sz="0" w:space="0" w:color="auto"/>
                    <w:right w:val="none" w:sz="0" w:space="0" w:color="auto"/>
                  </w:divBdr>
                  <w:divsChild>
                    <w:div w:id="153567111">
                      <w:marLeft w:val="0"/>
                      <w:marRight w:val="0"/>
                      <w:marTop w:val="0"/>
                      <w:marBottom w:val="0"/>
                      <w:divBdr>
                        <w:top w:val="none" w:sz="0" w:space="0" w:color="auto"/>
                        <w:left w:val="none" w:sz="0" w:space="0" w:color="auto"/>
                        <w:bottom w:val="none" w:sz="0" w:space="0" w:color="auto"/>
                        <w:right w:val="none" w:sz="0" w:space="0" w:color="auto"/>
                      </w:divBdr>
                    </w:div>
                    <w:div w:id="1604190661">
                      <w:marLeft w:val="0"/>
                      <w:marRight w:val="0"/>
                      <w:marTop w:val="0"/>
                      <w:marBottom w:val="0"/>
                      <w:divBdr>
                        <w:top w:val="none" w:sz="0" w:space="0" w:color="auto"/>
                        <w:left w:val="none" w:sz="0" w:space="0" w:color="auto"/>
                        <w:bottom w:val="none" w:sz="0" w:space="0" w:color="auto"/>
                        <w:right w:val="none" w:sz="0" w:space="0" w:color="auto"/>
                      </w:divBdr>
                      <w:divsChild>
                        <w:div w:id="1018429979">
                          <w:marLeft w:val="0"/>
                          <w:marRight w:val="0"/>
                          <w:marTop w:val="0"/>
                          <w:marBottom w:val="0"/>
                          <w:divBdr>
                            <w:top w:val="none" w:sz="0" w:space="0" w:color="auto"/>
                            <w:left w:val="none" w:sz="0" w:space="0" w:color="auto"/>
                            <w:bottom w:val="none" w:sz="0" w:space="0" w:color="auto"/>
                            <w:right w:val="none" w:sz="0" w:space="0" w:color="auto"/>
                          </w:divBdr>
                          <w:divsChild>
                            <w:div w:id="1663387975">
                              <w:marLeft w:val="0"/>
                              <w:marRight w:val="0"/>
                              <w:marTop w:val="0"/>
                              <w:marBottom w:val="0"/>
                              <w:divBdr>
                                <w:top w:val="none" w:sz="0" w:space="0" w:color="auto"/>
                                <w:left w:val="none" w:sz="0" w:space="0" w:color="auto"/>
                                <w:bottom w:val="none" w:sz="0" w:space="0" w:color="auto"/>
                                <w:right w:val="none" w:sz="0" w:space="0" w:color="auto"/>
                              </w:divBdr>
                              <w:divsChild>
                                <w:div w:id="66608627">
                                  <w:marLeft w:val="0"/>
                                  <w:marRight w:val="0"/>
                                  <w:marTop w:val="0"/>
                                  <w:marBottom w:val="0"/>
                                  <w:divBdr>
                                    <w:top w:val="none" w:sz="0" w:space="0" w:color="auto"/>
                                    <w:left w:val="none" w:sz="0" w:space="0" w:color="auto"/>
                                    <w:bottom w:val="none" w:sz="0" w:space="0" w:color="auto"/>
                                    <w:right w:val="none" w:sz="0" w:space="0" w:color="auto"/>
                                  </w:divBdr>
                                  <w:divsChild>
                                    <w:div w:id="1215654366">
                                      <w:marLeft w:val="0"/>
                                      <w:marRight w:val="0"/>
                                      <w:marTop w:val="0"/>
                                      <w:marBottom w:val="0"/>
                                      <w:divBdr>
                                        <w:top w:val="none" w:sz="0" w:space="0" w:color="auto"/>
                                        <w:left w:val="none" w:sz="0" w:space="0" w:color="auto"/>
                                        <w:bottom w:val="none" w:sz="0" w:space="0" w:color="auto"/>
                                        <w:right w:val="none" w:sz="0" w:space="0" w:color="auto"/>
                                      </w:divBdr>
                                      <w:divsChild>
                                        <w:div w:id="1531187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2</Pages>
  <Words>977</Words>
  <Characters>5574</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Коробицына Ирина Николаевна</dc:creator>
  <cp:lastModifiedBy>Коробицына Ирина Николаевна</cp:lastModifiedBy>
  <cp:revision>1</cp:revision>
  <dcterms:created xsi:type="dcterms:W3CDTF">2025-04-08T06:51:00Z</dcterms:created>
  <dcterms:modified xsi:type="dcterms:W3CDTF">2025-04-08T08:35:00Z</dcterms:modified>
</cp:coreProperties>
</file>